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EB317C" w:rsidRDefault="000F0714" w:rsidP="000F0714">
      <w:pPr>
        <w:pStyle w:val="a7"/>
        <w:jc w:val="center"/>
        <w:rPr>
          <w:sz w:val="22"/>
        </w:rPr>
      </w:pPr>
      <w:r w:rsidRPr="00EB317C">
        <w:rPr>
          <w:sz w:val="22"/>
        </w:rPr>
        <w:t xml:space="preserve">Сводная ведомость </w:t>
      </w:r>
      <w:proofErr w:type="gramStart"/>
      <w:r w:rsidRPr="00EB317C">
        <w:rPr>
          <w:sz w:val="22"/>
        </w:rPr>
        <w:t xml:space="preserve">результатов </w:t>
      </w:r>
      <w:r w:rsidR="004654AF" w:rsidRPr="00EB317C">
        <w:rPr>
          <w:sz w:val="22"/>
        </w:rPr>
        <w:t xml:space="preserve">проведения </w:t>
      </w:r>
      <w:r w:rsidRPr="00EB317C">
        <w:rPr>
          <w:sz w:val="22"/>
        </w:rPr>
        <w:t>специальной оценки условий труда</w:t>
      </w:r>
      <w:proofErr w:type="gramEnd"/>
    </w:p>
    <w:p w:rsidR="00B3448B" w:rsidRPr="00EB317C" w:rsidRDefault="00B3448B" w:rsidP="00B3448B">
      <w:pPr>
        <w:rPr>
          <w:sz w:val="22"/>
        </w:rPr>
      </w:pPr>
    </w:p>
    <w:p w:rsidR="0080035C" w:rsidRPr="00710271" w:rsidRDefault="0080035C" w:rsidP="0080035C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Pr="0003544A">
          <w:rPr>
            <w:rStyle w:val="a9"/>
          </w:rPr>
          <w:t>Публичное акционерное общество "Саратовский нефтеперерабатывающий завод"</w:t>
        </w:r>
      </w:fldSimple>
      <w:r w:rsidRPr="00883461">
        <w:rPr>
          <w:rStyle w:val="a9"/>
        </w:rPr>
        <w:t> </w:t>
      </w:r>
    </w:p>
    <w:p w:rsidR="0080035C" w:rsidRPr="00F06873" w:rsidRDefault="0080035C" w:rsidP="0080035C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80035C" w:rsidRPr="00F06873" w:rsidTr="000B65EA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80035C" w:rsidRPr="004654AF" w:rsidRDefault="0080035C" w:rsidP="000B65EA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80035C" w:rsidRPr="00F06873" w:rsidRDefault="0080035C" w:rsidP="000B65EA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80035C" w:rsidRPr="00F06873" w:rsidTr="000B65EA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80035C" w:rsidRPr="00F06873" w:rsidTr="000B65EA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80035C" w:rsidRPr="004654AF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80035C" w:rsidRPr="004654AF" w:rsidRDefault="0080035C" w:rsidP="000B65EA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035C" w:rsidRPr="00F06873" w:rsidTr="000B65EA">
        <w:trPr>
          <w:jc w:val="center"/>
        </w:trPr>
        <w:tc>
          <w:tcPr>
            <w:tcW w:w="35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0035C" w:rsidRPr="00F06873" w:rsidTr="000B65EA">
        <w:trPr>
          <w:jc w:val="center"/>
        </w:trPr>
        <w:tc>
          <w:tcPr>
            <w:tcW w:w="35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1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6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0035C" w:rsidRPr="00F06873" w:rsidTr="000B65EA">
        <w:trPr>
          <w:jc w:val="center"/>
        </w:trPr>
        <w:tc>
          <w:tcPr>
            <w:tcW w:w="35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0035C" w:rsidRPr="00F06873" w:rsidTr="000B65EA">
        <w:trPr>
          <w:jc w:val="center"/>
        </w:trPr>
        <w:tc>
          <w:tcPr>
            <w:tcW w:w="35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1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06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0035C" w:rsidRPr="00F06873" w:rsidTr="000B65EA">
        <w:trPr>
          <w:jc w:val="center"/>
        </w:trPr>
        <w:tc>
          <w:tcPr>
            <w:tcW w:w="35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0035C" w:rsidRPr="00F06873" w:rsidTr="000B65EA">
        <w:trPr>
          <w:jc w:val="center"/>
        </w:trPr>
        <w:tc>
          <w:tcPr>
            <w:tcW w:w="35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0035C" w:rsidRPr="00F06873" w:rsidRDefault="0080035C" w:rsidP="000B65E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80035C" w:rsidRDefault="0080035C" w:rsidP="0080035C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80035C" w:rsidRPr="00F06873" w:rsidRDefault="0080035C" w:rsidP="0080035C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80035C" w:rsidRPr="00DE2527" w:rsidTr="000B65EA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80035C" w:rsidRPr="004654AF" w:rsidRDefault="0080035C" w:rsidP="000B65EA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80035C" w:rsidRPr="004654AF" w:rsidRDefault="0080035C" w:rsidP="000B65EA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80035C" w:rsidRPr="004654AF" w:rsidRDefault="0080035C" w:rsidP="000B65E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80035C" w:rsidRPr="004654AF" w:rsidRDefault="0080035C" w:rsidP="000B65EA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 xml:space="preserve">Классы </w:t>
            </w:r>
            <w:r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80035C" w:rsidRPr="00DE2527" w:rsidTr="000B65EA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80035C" w:rsidRPr="00DE2527" w:rsidRDefault="0080035C" w:rsidP="000B65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80035C" w:rsidRPr="00DE2527" w:rsidRDefault="0080035C" w:rsidP="000B65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0035C" w:rsidRPr="00F46395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80035C" w:rsidRPr="00F46395" w:rsidRDefault="0080035C" w:rsidP="000B65EA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80035C" w:rsidRPr="00F06873" w:rsidRDefault="0080035C" w:rsidP="000B65EA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0035C" w:rsidRPr="00DE2527" w:rsidRDefault="0080035C" w:rsidP="000B65EA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80035C" w:rsidRPr="00DE2527" w:rsidRDefault="0080035C" w:rsidP="000B65EA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0035C" w:rsidRPr="00DE2527" w:rsidRDefault="0080035C" w:rsidP="000B65EA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0035C" w:rsidRPr="00DE2527" w:rsidRDefault="0080035C" w:rsidP="000B65EA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0035C" w:rsidRPr="00DE2527" w:rsidRDefault="0080035C" w:rsidP="000B65EA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0035C" w:rsidRPr="00DE2527" w:rsidRDefault="0080035C" w:rsidP="000B65EA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0035C" w:rsidRPr="00DE2527" w:rsidRDefault="0080035C" w:rsidP="000B65EA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80035C" w:rsidRPr="00DE2527" w:rsidRDefault="0080035C" w:rsidP="000B65EA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Pr="00F06873" w:rsidRDefault="0080035C" w:rsidP="000B65EA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F06873" w:rsidRDefault="0080035C" w:rsidP="000B65EA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Pr="00F06873" w:rsidRDefault="0080035C" w:rsidP="000B6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b/>
                <w:sz w:val="18"/>
                <w:szCs w:val="18"/>
              </w:rPr>
            </w:pPr>
            <w:r w:rsidRPr="0003544A">
              <w:rPr>
                <w:b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Pr="00F06873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Pr="00F06873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экономике и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МТО и транспорту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капитальному строительству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персоналу и соц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альным программам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промышленной безопасности, охране труда и окружающей среды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- Начальник управл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по экономической без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b/>
                <w:sz w:val="18"/>
                <w:szCs w:val="18"/>
              </w:rPr>
            </w:pPr>
            <w:r w:rsidRPr="0003544A">
              <w:rPr>
                <w:b/>
                <w:sz w:val="18"/>
                <w:szCs w:val="18"/>
              </w:rPr>
              <w:t>Подразделения заместителя генерального директора по персоналу и социальным программам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i/>
                <w:sz w:val="18"/>
                <w:szCs w:val="18"/>
              </w:rPr>
            </w:pPr>
            <w:r w:rsidRPr="0003544A">
              <w:rPr>
                <w:i/>
                <w:sz w:val="18"/>
                <w:szCs w:val="18"/>
              </w:rPr>
              <w:t>Отдел организации труда и мотивации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(05.03.37А)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i/>
                <w:sz w:val="18"/>
                <w:szCs w:val="18"/>
              </w:rPr>
            </w:pPr>
            <w:r w:rsidRPr="0003544A">
              <w:rPr>
                <w:i/>
                <w:sz w:val="18"/>
                <w:szCs w:val="18"/>
              </w:rPr>
              <w:t>Отдел социальных программ и корпоративной культуры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соц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альным программам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корп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ративной социальной политике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05.03.13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корп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ративной социальной политике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(05.03.13А)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корп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ративной социальной политике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соц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альным программам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поративной социальной пол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i/>
                <w:sz w:val="18"/>
                <w:szCs w:val="18"/>
              </w:rPr>
            </w:pPr>
            <w:r w:rsidRPr="0003544A">
              <w:rPr>
                <w:i/>
                <w:sz w:val="18"/>
                <w:szCs w:val="18"/>
              </w:rPr>
              <w:t>Группа по внутренним комм</w:t>
            </w:r>
            <w:r w:rsidRPr="0003544A">
              <w:rPr>
                <w:i/>
                <w:sz w:val="18"/>
                <w:szCs w:val="18"/>
              </w:rPr>
              <w:t>у</w:t>
            </w:r>
            <w:r w:rsidRPr="0003544A">
              <w:rPr>
                <w:i/>
                <w:sz w:val="18"/>
                <w:szCs w:val="18"/>
              </w:rPr>
              <w:t>никациям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корп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ративной социальной политике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корп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ративной социальной политике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05.03.40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(05.03.18А)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корп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ративной социальной политике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i/>
                <w:sz w:val="18"/>
                <w:szCs w:val="18"/>
              </w:rPr>
            </w:pPr>
            <w:r w:rsidRPr="0003544A">
              <w:rPr>
                <w:i/>
                <w:sz w:val="18"/>
                <w:szCs w:val="18"/>
              </w:rPr>
              <w:t>Отдел обеспечения персоналом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подб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05.03.41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05.03.42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(05.03.41А)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кадр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вому делопроизводству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(05.03.31А)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кадр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вому делопроизводству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05.03.43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(05.03.31А)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кадр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вому делопроизводству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05.03.44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(05.03.31А)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Ведущий специалист по кадр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вому делопроизводству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05.03.45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(05.03.31А)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кадр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вому делопроизводству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i/>
                <w:sz w:val="18"/>
                <w:szCs w:val="18"/>
              </w:rPr>
            </w:pPr>
            <w:r w:rsidRPr="0003544A">
              <w:rPr>
                <w:i/>
                <w:sz w:val="18"/>
                <w:szCs w:val="18"/>
              </w:rPr>
              <w:t>Здравпункт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здравпунктом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i/>
                <w:sz w:val="18"/>
                <w:szCs w:val="18"/>
              </w:rPr>
            </w:pPr>
            <w:r w:rsidRPr="0003544A">
              <w:rPr>
                <w:i/>
                <w:sz w:val="18"/>
                <w:szCs w:val="18"/>
              </w:rPr>
              <w:t>Учебный центр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учебного центра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производственного обучения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i/>
                <w:sz w:val="18"/>
                <w:szCs w:val="18"/>
              </w:rPr>
            </w:pPr>
            <w:r w:rsidRPr="0003544A">
              <w:rPr>
                <w:i/>
                <w:sz w:val="18"/>
                <w:szCs w:val="18"/>
              </w:rPr>
              <w:t>Отдел развития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разв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тию и обучению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перс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0035C" w:rsidRPr="00F06873" w:rsidTr="000B65EA">
        <w:tc>
          <w:tcPr>
            <w:tcW w:w="959" w:type="dxa"/>
            <w:shd w:val="clear" w:color="auto" w:fill="auto"/>
            <w:vAlign w:val="center"/>
          </w:tcPr>
          <w:p w:rsidR="0080035C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0035C" w:rsidRPr="0003544A" w:rsidRDefault="0080035C" w:rsidP="000B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0035C" w:rsidRDefault="0080035C" w:rsidP="000B65E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80035C" w:rsidRDefault="0080035C" w:rsidP="0080035C">
      <w:pPr>
        <w:rPr>
          <w:sz w:val="18"/>
          <w:szCs w:val="18"/>
          <w:lang w:val="en-US"/>
        </w:rPr>
      </w:pPr>
    </w:p>
    <w:p w:rsidR="0080035C" w:rsidRPr="0080035C" w:rsidRDefault="0080035C" w:rsidP="0080035C"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>
          <w:rPr>
            <w:rStyle w:val="a9"/>
          </w:rPr>
          <w:t xml:space="preserve">  01.12.2020     </w:t>
        </w:r>
      </w:fldSimple>
      <w:r>
        <w:rPr>
          <w:rStyle w:val="a9"/>
          <w:lang w:val="en-US"/>
        </w:rPr>
        <w:t> </w:t>
      </w:r>
    </w:p>
    <w:p w:rsidR="0080035C" w:rsidRDefault="0080035C" w:rsidP="0080035C"/>
    <w:p w:rsidR="0080035C" w:rsidRPr="003C5C39" w:rsidRDefault="0080035C" w:rsidP="0080035C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80035C" w:rsidRPr="0080035C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t>Главный инженер</w:t>
            </w:r>
          </w:p>
        </w:tc>
        <w:tc>
          <w:tcPr>
            <w:tcW w:w="283" w:type="dxa"/>
            <w:vAlign w:val="bottom"/>
          </w:tcPr>
          <w:p w:rsidR="0080035C" w:rsidRPr="0080035C" w:rsidRDefault="0080035C" w:rsidP="000B65EA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284" w:type="dxa"/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rPr>
                <w:rStyle w:val="a9"/>
                <w:u w:val="none"/>
              </w:rPr>
              <w:t>01.12.2020</w:t>
            </w:r>
          </w:p>
        </w:tc>
      </w:tr>
      <w:tr w:rsidR="0080035C" w:rsidRPr="0080035C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80035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r w:rsidRPr="0080035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r w:rsidRPr="0080035C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r w:rsidRPr="0080035C">
              <w:rPr>
                <w:vertAlign w:val="superscript"/>
              </w:rPr>
              <w:t>(дата)</w:t>
            </w:r>
          </w:p>
        </w:tc>
      </w:tr>
    </w:tbl>
    <w:p w:rsidR="0080035C" w:rsidRPr="0080035C" w:rsidRDefault="0080035C" w:rsidP="0080035C">
      <w:r w:rsidRPr="0080035C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80035C" w:rsidRPr="0080035C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80035C" w:rsidRPr="0080035C" w:rsidRDefault="0080035C" w:rsidP="000B65EA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284" w:type="dxa"/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rPr>
                <w:rStyle w:val="a9"/>
                <w:u w:val="none"/>
              </w:rPr>
              <w:t>01.12.2020</w:t>
            </w:r>
          </w:p>
        </w:tc>
      </w:tr>
      <w:tr w:rsidR="0080035C" w:rsidRPr="0080035C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80035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r w:rsidRPr="0080035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r w:rsidRPr="0080035C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r w:rsidRPr="0080035C">
              <w:rPr>
                <w:vertAlign w:val="superscript"/>
              </w:rPr>
              <w:t>(дата)</w:t>
            </w:r>
          </w:p>
        </w:tc>
      </w:tr>
      <w:tr w:rsidR="0080035C" w:rsidRPr="0080035C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t xml:space="preserve">Аверкина </w:t>
            </w:r>
            <w:proofErr w:type="spellStart"/>
            <w:r w:rsidRPr="0080035C">
              <w:t>Снежана</w:t>
            </w:r>
            <w:proofErr w:type="spellEnd"/>
            <w:r w:rsidRPr="0080035C">
              <w:t xml:space="preserve">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rPr>
                <w:rStyle w:val="a9"/>
                <w:u w:val="none"/>
              </w:rPr>
              <w:t>01.12.2020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(дата)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>
              <w:lastRenderedPageBreak/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rPr>
                <w:rStyle w:val="a9"/>
                <w:u w:val="none"/>
              </w:rPr>
              <w:t>01.12.2020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(дата)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 w:rsidRPr="0080035C">
              <w:rPr>
                <w:rStyle w:val="a9"/>
                <w:u w:val="none"/>
              </w:rPr>
              <w:t>01.12.2020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(дата)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 w:rsidRPr="0080035C">
              <w:rPr>
                <w:rStyle w:val="a9"/>
                <w:u w:val="none"/>
              </w:rPr>
              <w:t>01.12.2020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(дата)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rPr>
                <w:rStyle w:val="a9"/>
                <w:u w:val="none"/>
              </w:rPr>
              <w:t>01.12.2020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r w:rsidRPr="0080035C">
              <w:rPr>
                <w:vertAlign w:val="superscript"/>
              </w:rPr>
              <w:t>(дата)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>
              <w:t xml:space="preserve">Ведущий специалист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proofErr w:type="spellStart"/>
            <w:r>
              <w:t>Быченко</w:t>
            </w:r>
            <w:proofErr w:type="spellEnd"/>
            <w:r>
              <w:t xml:space="preserve"> Дмитрий Юрьевич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rPr>
                <w:rStyle w:val="a9"/>
                <w:u w:val="none"/>
              </w:rPr>
              <w:t>01.12.2020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r w:rsidRPr="0080035C">
              <w:rPr>
                <w:vertAlign w:val="superscript"/>
              </w:rPr>
              <w:t>(дата)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035C" w:rsidRPr="0003544A" w:rsidRDefault="0080035C" w:rsidP="000B65EA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035C" w:rsidRPr="0080035C" w:rsidRDefault="0080035C" w:rsidP="000B65EA">
            <w:pPr>
              <w:pStyle w:val="aa"/>
            </w:pPr>
            <w:r w:rsidRPr="0080035C">
              <w:rPr>
                <w:rStyle w:val="a9"/>
                <w:u w:val="none"/>
              </w:rPr>
              <w:t>01.12.2020</w:t>
            </w:r>
          </w:p>
        </w:tc>
      </w:tr>
      <w:tr w:rsidR="0080035C" w:rsidRPr="0003544A" w:rsidTr="000B65E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  <w:r w:rsidRPr="000354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035C" w:rsidRPr="0003544A" w:rsidRDefault="0080035C" w:rsidP="000B65EA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035C" w:rsidRPr="0080035C" w:rsidRDefault="0080035C" w:rsidP="000B65EA">
            <w:pPr>
              <w:pStyle w:val="aa"/>
              <w:rPr>
                <w:vertAlign w:val="superscript"/>
              </w:rPr>
            </w:pPr>
            <w:r w:rsidRPr="0080035C">
              <w:rPr>
                <w:vertAlign w:val="superscript"/>
              </w:rPr>
              <w:t>(дата)</w:t>
            </w:r>
          </w:p>
        </w:tc>
      </w:tr>
    </w:tbl>
    <w:p w:rsidR="00A90696" w:rsidRDefault="00A90696" w:rsidP="00A90696">
      <w:pPr>
        <w:rPr>
          <w:lang w:val="en-US"/>
        </w:rPr>
      </w:pPr>
    </w:p>
    <w:p w:rsidR="0061665F" w:rsidRPr="00365B9C" w:rsidRDefault="0061665F" w:rsidP="0061665F">
      <w:pPr>
        <w:rPr>
          <w:sz w:val="22"/>
        </w:rPr>
      </w:pPr>
      <w:r w:rsidRPr="00365B9C">
        <w:rPr>
          <w:sz w:val="22"/>
        </w:rPr>
        <w:t>Экспер</w:t>
      </w:r>
      <w:proofErr w:type="gramStart"/>
      <w:r w:rsidRPr="00365B9C">
        <w:rPr>
          <w:sz w:val="22"/>
        </w:rPr>
        <w:t>т(</w:t>
      </w:r>
      <w:proofErr w:type="gramEnd"/>
      <w:r w:rsidRPr="00365B9C">
        <w:rPr>
          <w:sz w:val="22"/>
        </w:rPr>
        <w:t>-</w:t>
      </w:r>
      <w:proofErr w:type="spellStart"/>
      <w:r w:rsidRPr="00365B9C">
        <w:rPr>
          <w:sz w:val="22"/>
        </w:rPr>
        <w:t>ы</w:t>
      </w:r>
      <w:proofErr w:type="spellEnd"/>
      <w:r w:rsidRPr="00365B9C">
        <w:rPr>
          <w:sz w:val="22"/>
        </w:rPr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61665F" w:rsidRPr="00365B9C" w:rsidTr="00FF67E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B548D4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5540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330CD1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Анисимова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80035C" w:rsidP="00FF67E1">
            <w:pPr>
              <w:pStyle w:val="aa"/>
              <w:rPr>
                <w:sz w:val="18"/>
              </w:rPr>
            </w:pPr>
            <w:r>
              <w:rPr>
                <w:rStyle w:val="a9"/>
              </w:rPr>
              <w:t>01.12.2020</w:t>
            </w:r>
          </w:p>
        </w:tc>
      </w:tr>
      <w:tr w:rsidR="0061665F" w:rsidRPr="00365B9C" w:rsidTr="00FF67E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(дата)</w:t>
            </w:r>
          </w:p>
        </w:tc>
      </w:tr>
    </w:tbl>
    <w:p w:rsidR="00DC1A91" w:rsidRPr="00EB317C" w:rsidRDefault="00DC1A91" w:rsidP="0061665F">
      <w:pPr>
        <w:rPr>
          <w:sz w:val="22"/>
        </w:rPr>
      </w:pPr>
    </w:p>
    <w:sectPr w:rsidR="00DC1A91" w:rsidRPr="00EB317C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35C" w:rsidRDefault="002E735C" w:rsidP="000D7175">
      <w:r>
        <w:separator/>
      </w:r>
    </w:p>
  </w:endnote>
  <w:endnote w:type="continuationSeparator" w:id="0">
    <w:p w:rsidR="002E735C" w:rsidRDefault="002E735C" w:rsidP="000D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871" w:rsidRPr="00855C6F" w:rsidRDefault="006F3B2F" w:rsidP="00C20722">
    <w:pPr>
      <w:pStyle w:val="ad"/>
      <w:pBdr>
        <w:top w:val="thinThickSmallGap" w:sz="24" w:space="1" w:color="622423" w:themeColor="accent2" w:themeShade="7F"/>
      </w:pBdr>
      <w:rPr>
        <w:sz w:val="14"/>
      </w:rPr>
    </w:pPr>
    <w:r w:rsidRPr="00380896">
      <w:rPr>
        <w:sz w:val="20"/>
      </w:rPr>
      <w:t xml:space="preserve">Сводная ведомость </w:t>
    </w:r>
    <w:proofErr w:type="gramStart"/>
    <w:r w:rsidRPr="00380896">
      <w:rPr>
        <w:sz w:val="20"/>
      </w:rPr>
      <w:t>результатов проведения специальной оценки условий труда</w:t>
    </w:r>
    <w:proofErr w:type="gramEnd"/>
    <w:r w:rsidRPr="00380896">
      <w:rPr>
        <w:sz w:val="20"/>
      </w:rPr>
      <w:t xml:space="preserve"> в</w:t>
    </w:r>
    <w:bookmarkStart w:id="12" w:name="header_org_name"/>
    <w:bookmarkEnd w:id="12"/>
    <w:r w:rsidR="00855C6F" w:rsidRPr="00855C6F">
      <w:rPr>
        <w:color w:val="000000"/>
      </w:rPr>
      <w:t xml:space="preserve"> </w:t>
    </w:r>
    <w:r w:rsidR="00855C6F" w:rsidRPr="00855C6F">
      <w:rPr>
        <w:color w:val="000000"/>
        <w:sz w:val="18"/>
      </w:rPr>
      <w:t>Публичное акционерное общество "Саратовский нефтеперерабатывающий завод"</w:t>
    </w:r>
  </w:p>
  <w:p w:rsidR="006F3B2F" w:rsidRPr="00380871" w:rsidRDefault="006F3B2F" w:rsidP="00380871">
    <w:pPr>
      <w:pStyle w:val="ad"/>
      <w:pBdr>
        <w:top w:val="thinThickSmallGap" w:sz="24" w:space="1" w:color="622423" w:themeColor="accent2" w:themeShade="7F"/>
      </w:pBdr>
      <w:jc w:val="right"/>
      <w:rPr>
        <w:sz w:val="20"/>
      </w:rPr>
    </w:pPr>
    <w:r>
      <w:rPr>
        <w:sz w:val="20"/>
      </w:rPr>
      <w:t xml:space="preserve">                                                                            </w:t>
    </w:r>
    <w:r w:rsidRPr="00380871">
      <w:rPr>
        <w:sz w:val="20"/>
      </w:rPr>
      <w:t xml:space="preserve">Страница </w:t>
    </w:r>
    <w:r w:rsidR="00914FF4" w:rsidRPr="00DB5544">
      <w:rPr>
        <w:sz w:val="20"/>
      </w:rPr>
      <w:fldChar w:fldCharType="begin"/>
    </w:r>
    <w:r w:rsidRPr="00DB5544">
      <w:rPr>
        <w:sz w:val="20"/>
      </w:rPr>
      <w:instrText xml:space="preserve"> PAGE   \* MERGEFORMAT </w:instrText>
    </w:r>
    <w:r w:rsidR="00914FF4" w:rsidRPr="00DB5544">
      <w:rPr>
        <w:sz w:val="20"/>
      </w:rPr>
      <w:fldChar w:fldCharType="separate"/>
    </w:r>
    <w:r w:rsidR="0080035C">
      <w:rPr>
        <w:noProof/>
        <w:sz w:val="20"/>
      </w:rPr>
      <w:t>1</w:t>
    </w:r>
    <w:r w:rsidR="00914FF4" w:rsidRPr="00DB5544">
      <w:rPr>
        <w:sz w:val="20"/>
      </w:rPr>
      <w:fldChar w:fldCharType="end"/>
    </w:r>
    <w:r>
      <w:rPr>
        <w:sz w:val="20"/>
      </w:rPr>
      <w:t xml:space="preserve"> из </w:t>
    </w:r>
    <w:r w:rsidR="0080035C">
      <w:rPr>
        <w:sz w:val="20"/>
      </w:rPr>
      <w:t>5</w:t>
    </w:r>
  </w:p>
  <w:p w:rsidR="000D7175" w:rsidRDefault="000D717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35C" w:rsidRDefault="002E735C" w:rsidP="000D7175">
      <w:r>
        <w:separator/>
      </w:r>
    </w:p>
  </w:footnote>
  <w:footnote w:type="continuationSeparator" w:id="0">
    <w:p w:rsidR="002E735C" w:rsidRDefault="002E735C" w:rsidP="000D71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19"/>
    <w:docVar w:name="adv_info1" w:val="     "/>
    <w:docVar w:name="adv_info2" w:val="     "/>
    <w:docVar w:name="adv_info3" w:val="     "/>
    <w:docVar w:name="ceh_info" w:val="Общество с ограниченной ответственностью &quot;СНАБГАЗКОМ&quot;"/>
    <w:docVar w:name="doc_name" w:val="Документ19"/>
    <w:docVar w:name="fill_date" w:val="26.11.2018"/>
    <w:docVar w:name="org_name" w:val="     "/>
    <w:docVar w:name="pers_guids" w:val="E5D62EF5BF1E44A88592296FD7C70EF0@"/>
    <w:docVar w:name="pers_snils" w:val="E5D62EF5BF1E44A88592296FD7C70EF0@"/>
    <w:docVar w:name="rbtd_adr" w:val="     "/>
    <w:docVar w:name="rbtd_name" w:val="Общество с ограниченной ответственностью &quot;СНАБГАЗКОМ&quot;"/>
    <w:docVar w:name="sv_docs" w:val="1"/>
  </w:docVars>
  <w:rsids>
    <w:rsidRoot w:val="000D7175"/>
    <w:rsid w:val="0001788A"/>
    <w:rsid w:val="0002033E"/>
    <w:rsid w:val="00052367"/>
    <w:rsid w:val="00094A9A"/>
    <w:rsid w:val="000A3AE3"/>
    <w:rsid w:val="000C5130"/>
    <w:rsid w:val="000D3760"/>
    <w:rsid w:val="000D7175"/>
    <w:rsid w:val="000F0714"/>
    <w:rsid w:val="00104A09"/>
    <w:rsid w:val="001378BD"/>
    <w:rsid w:val="001502FA"/>
    <w:rsid w:val="001627E2"/>
    <w:rsid w:val="00196135"/>
    <w:rsid w:val="001A7AC3"/>
    <w:rsid w:val="001B19D8"/>
    <w:rsid w:val="001B35FE"/>
    <w:rsid w:val="001C33F9"/>
    <w:rsid w:val="00235CE3"/>
    <w:rsid w:val="00237B32"/>
    <w:rsid w:val="00271FBC"/>
    <w:rsid w:val="002743B5"/>
    <w:rsid w:val="002761BA"/>
    <w:rsid w:val="002D6C5A"/>
    <w:rsid w:val="002E735C"/>
    <w:rsid w:val="00330CD1"/>
    <w:rsid w:val="00365B9C"/>
    <w:rsid w:val="00380871"/>
    <w:rsid w:val="00380896"/>
    <w:rsid w:val="0039183E"/>
    <w:rsid w:val="003A1C01"/>
    <w:rsid w:val="003A2259"/>
    <w:rsid w:val="003B5899"/>
    <w:rsid w:val="003C3080"/>
    <w:rsid w:val="003C79E5"/>
    <w:rsid w:val="003F4B55"/>
    <w:rsid w:val="00450E3E"/>
    <w:rsid w:val="004550F8"/>
    <w:rsid w:val="004654AF"/>
    <w:rsid w:val="0048376C"/>
    <w:rsid w:val="00491C18"/>
    <w:rsid w:val="00495D50"/>
    <w:rsid w:val="004B7161"/>
    <w:rsid w:val="004C33B9"/>
    <w:rsid w:val="004C6BD0"/>
    <w:rsid w:val="004D3FF5"/>
    <w:rsid w:val="004E5CB1"/>
    <w:rsid w:val="004F31CB"/>
    <w:rsid w:val="0050337A"/>
    <w:rsid w:val="0051472A"/>
    <w:rsid w:val="00540B9E"/>
    <w:rsid w:val="00547088"/>
    <w:rsid w:val="00554185"/>
    <w:rsid w:val="005548B0"/>
    <w:rsid w:val="005567D6"/>
    <w:rsid w:val="005645F0"/>
    <w:rsid w:val="00572AE0"/>
    <w:rsid w:val="00584289"/>
    <w:rsid w:val="00585E56"/>
    <w:rsid w:val="005A4228"/>
    <w:rsid w:val="005B4B8F"/>
    <w:rsid w:val="005E7195"/>
    <w:rsid w:val="005F2904"/>
    <w:rsid w:val="005F64E6"/>
    <w:rsid w:val="0061665F"/>
    <w:rsid w:val="00623BB1"/>
    <w:rsid w:val="00642E12"/>
    <w:rsid w:val="0065289A"/>
    <w:rsid w:val="0067226F"/>
    <w:rsid w:val="0068435F"/>
    <w:rsid w:val="006A3549"/>
    <w:rsid w:val="006A79A6"/>
    <w:rsid w:val="006E4DFC"/>
    <w:rsid w:val="006F155C"/>
    <w:rsid w:val="006F3B2F"/>
    <w:rsid w:val="00705BE4"/>
    <w:rsid w:val="007242A7"/>
    <w:rsid w:val="00725C51"/>
    <w:rsid w:val="007A26B3"/>
    <w:rsid w:val="007C1646"/>
    <w:rsid w:val="007D3D4C"/>
    <w:rsid w:val="007E123D"/>
    <w:rsid w:val="007E30FB"/>
    <w:rsid w:val="0080035C"/>
    <w:rsid w:val="00820552"/>
    <w:rsid w:val="00855C6F"/>
    <w:rsid w:val="008C12FF"/>
    <w:rsid w:val="008E49DB"/>
    <w:rsid w:val="00910E14"/>
    <w:rsid w:val="00913868"/>
    <w:rsid w:val="00914FF4"/>
    <w:rsid w:val="00936F48"/>
    <w:rsid w:val="009647F7"/>
    <w:rsid w:val="009920A9"/>
    <w:rsid w:val="009A1326"/>
    <w:rsid w:val="009D6532"/>
    <w:rsid w:val="009E3AEC"/>
    <w:rsid w:val="00A026A4"/>
    <w:rsid w:val="00A02C6B"/>
    <w:rsid w:val="00A32489"/>
    <w:rsid w:val="00A368D8"/>
    <w:rsid w:val="00A90696"/>
    <w:rsid w:val="00AF1EDF"/>
    <w:rsid w:val="00B00248"/>
    <w:rsid w:val="00B0689D"/>
    <w:rsid w:val="00B12F45"/>
    <w:rsid w:val="00B2089E"/>
    <w:rsid w:val="00B239F8"/>
    <w:rsid w:val="00B3448B"/>
    <w:rsid w:val="00B3532F"/>
    <w:rsid w:val="00B3762E"/>
    <w:rsid w:val="00B50449"/>
    <w:rsid w:val="00B548D4"/>
    <w:rsid w:val="00B62735"/>
    <w:rsid w:val="00B874F5"/>
    <w:rsid w:val="00BA560A"/>
    <w:rsid w:val="00BC62E7"/>
    <w:rsid w:val="00BD23D4"/>
    <w:rsid w:val="00C025D2"/>
    <w:rsid w:val="00C02D25"/>
    <w:rsid w:val="00C0355B"/>
    <w:rsid w:val="00C20722"/>
    <w:rsid w:val="00C4433B"/>
    <w:rsid w:val="00C901BF"/>
    <w:rsid w:val="00C93056"/>
    <w:rsid w:val="00CA2E96"/>
    <w:rsid w:val="00CD2568"/>
    <w:rsid w:val="00CD439E"/>
    <w:rsid w:val="00CE202C"/>
    <w:rsid w:val="00D0095B"/>
    <w:rsid w:val="00D11966"/>
    <w:rsid w:val="00D85BDF"/>
    <w:rsid w:val="00DA69AF"/>
    <w:rsid w:val="00DC0F74"/>
    <w:rsid w:val="00DC1A91"/>
    <w:rsid w:val="00DD6622"/>
    <w:rsid w:val="00E25119"/>
    <w:rsid w:val="00E30B79"/>
    <w:rsid w:val="00E458F1"/>
    <w:rsid w:val="00E46159"/>
    <w:rsid w:val="00E922B1"/>
    <w:rsid w:val="00EA3306"/>
    <w:rsid w:val="00EB317C"/>
    <w:rsid w:val="00EB7BDE"/>
    <w:rsid w:val="00EC5373"/>
    <w:rsid w:val="00F06873"/>
    <w:rsid w:val="00F262EE"/>
    <w:rsid w:val="00F35546"/>
    <w:rsid w:val="00F47710"/>
    <w:rsid w:val="00F64D2A"/>
    <w:rsid w:val="00F66C8D"/>
    <w:rsid w:val="00F835B0"/>
    <w:rsid w:val="00F93F1B"/>
    <w:rsid w:val="00FD0C95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71</TotalTime>
  <Pages>5</Pages>
  <Words>1779</Words>
  <Characters>7275</Characters>
  <Application>Microsoft Office Word</Application>
  <DocSecurity>0</DocSecurity>
  <Lines>60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Наталья Балабко</dc:creator>
  <cp:lastModifiedBy>a_anisimova</cp:lastModifiedBy>
  <cp:revision>58</cp:revision>
  <cp:lastPrinted>2020-07-13T10:43:00Z</cp:lastPrinted>
  <dcterms:created xsi:type="dcterms:W3CDTF">2018-11-21T13:19:00Z</dcterms:created>
  <dcterms:modified xsi:type="dcterms:W3CDTF">2020-12-02T10:40:00Z</dcterms:modified>
</cp:coreProperties>
</file>